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פגישת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צוות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שיפור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אקלים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שניה</w:t>
      </w:r>
    </w:p>
    <w:p w:rsidR="00000000" w:rsidDel="00000000" w:rsidP="00000000" w:rsidRDefault="00000000" w:rsidRPr="00000000" w14:paraId="00000002">
      <w:pPr>
        <w:bidi w:val="1"/>
        <w:jc w:val="right"/>
        <w:rPr/>
      </w:pPr>
      <w:r w:rsidDel="00000000" w:rsidR="00000000" w:rsidRPr="00000000">
        <w:rPr>
          <w:b w:val="1"/>
          <w:bCs w:val="1"/>
          <w:rtl w:val="1"/>
        </w:rPr>
        <w:t xml:space="preserve">תאריך</w:t>
      </w:r>
      <w:r w:rsidDel="00000000" w:rsidR="00000000" w:rsidRPr="00000000">
        <w:rPr>
          <w:rtl w:val="0"/>
        </w:rPr>
        <w:t xml:space="preserve">: 2.11.25</w:t>
      </w:r>
    </w:p>
    <w:p w:rsidR="00000000" w:rsidDel="00000000" w:rsidP="00000000" w:rsidRDefault="00000000" w:rsidRPr="00000000" w14:paraId="00000003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משתתפים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איזנבוד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רוזנר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קרקאוור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דניאל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ליכטנטריט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גל</w:t>
      </w:r>
    </w:p>
    <w:p w:rsidR="00000000" w:rsidDel="00000000" w:rsidP="00000000" w:rsidRDefault="00000000" w:rsidRPr="00000000" w14:paraId="00000005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פתיחה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מזכירים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שה</w:t>
      </w:r>
      <w:r w:rsidDel="00000000" w:rsidR="00000000" w:rsidRPr="00000000">
        <w:rPr>
          <w:b w:val="1"/>
          <w:bCs w:val="1"/>
          <w:rtl w:val="1"/>
        </w:rPr>
        <w:t xml:space="preserve">הצעות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לפעולות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משפרות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שעלו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תמיכה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בעורכים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הכרות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קיום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מפגשים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בזום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ופיסית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שיאפשרו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מאחורי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בדיונים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שמטרתה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לתווך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ולעזור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שהדיונים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ויתקיימו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מכבדת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ובונה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1080" w:right="0" w:hanging="36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תמיכה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במדיניות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ובישומה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1"/>
        </w:rPr>
        <w:t xml:space="preserve">הדגשת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בדיונים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בפרלמנט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סיירות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גישור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ושיח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מכבד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תמיכה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בריבוי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המפעילים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בדגש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אקלים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הנעת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תהליכי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בירור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שקופות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ומוסברות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חסימות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משימות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ופעולות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שנרצה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לבצע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בשלב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ראשון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המשתתפים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הפגישה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באחריות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פרסום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סיכום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הפגישה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במזנון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באחריות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הפורום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הזמנה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העורכים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במפגש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נחשוב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קריטריונים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שמזמינים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בניה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צוותי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שנרצה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לקחת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מוטב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שגודל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הצוותים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4-5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משתתפים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1080" w:right="0" w:hanging="36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המליאה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תפגש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לחודש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לערך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הצוותים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יוכלו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להפגש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בתדירות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הנחיה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מהלך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הפגישה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פתיחה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סבב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אבי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אינקובטור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מתחילים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למתחילים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התבטאות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נעימה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מכבדת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עומר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המיקוד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קריטריונים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להרחבת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הפורום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הזה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עומר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שניים</w:t>
      </w:r>
      <w:r w:rsidDel="00000000" w:rsidR="00000000" w:rsidRPr="00000000">
        <w:rPr>
          <w:rtl w:val="1"/>
        </w:rPr>
        <w:t xml:space="preserve"> =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לויקיפדיה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שהשתתף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ויקימדיה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1D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להזדהות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אוטודידקטים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בויקיפדיה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בויקימדיה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להשתתף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חנוך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מינימום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עומר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רמי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מסכים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שהכנסנו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סטטוס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אבי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מסכים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למשקיפים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להצטרף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הצבעה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להכניס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שירלי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ind w:left="0" w:firstLine="0"/>
        <w:rPr>
          <w:u w:val="single"/>
        </w:rPr>
      </w:pP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u w:val="single"/>
          <w:rtl w:val="1"/>
        </w:rPr>
        <w:t xml:space="preserve">יוזמנו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בעלי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זכות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הצבעה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שמוכנים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להזדהות</w:t>
      </w:r>
      <w:r w:rsidDel="00000000" w:rsidR="00000000" w:rsidRPr="00000000">
        <w:rPr>
          <w:u w:val="single"/>
          <w:rtl w:val="1"/>
        </w:rPr>
        <w:t xml:space="preserve">. </w:t>
      </w:r>
      <w:r w:rsidDel="00000000" w:rsidR="00000000" w:rsidRPr="00000000">
        <w:rPr>
          <w:u w:val="single"/>
          <w:rtl w:val="1"/>
        </w:rPr>
        <w:t xml:space="preserve">עלתה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שאלה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לגבי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שהיתה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להם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זכות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הצבעה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וזה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השתנה</w:t>
      </w:r>
      <w:r w:rsidDel="00000000" w:rsidR="00000000" w:rsidRPr="00000000">
        <w:rPr>
          <w:u w:val="single"/>
          <w:rtl w:val="1"/>
        </w:rPr>
        <w:t xml:space="preserve">. </w:t>
      </w:r>
      <w:r w:rsidDel="00000000" w:rsidR="00000000" w:rsidRPr="00000000">
        <w:rPr>
          <w:u w:val="single"/>
          <w:rtl w:val="1"/>
        </w:rPr>
        <w:t xml:space="preserve">בפגישה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הבא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נדייק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הנושא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לכדי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הסכמה</w:t>
      </w:r>
      <w:r w:rsidDel="00000000" w:rsidR="00000000" w:rsidRPr="00000000">
        <w:rPr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צוותי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עבודה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7">
      <w:pPr>
        <w:bidi w:val="1"/>
        <w:ind w:left="720" w:firstLine="0"/>
        <w:rPr/>
      </w:pP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אפשריים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1"/>
        </w:rPr>
        <w:t xml:space="preserve">תמיכה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בעורכים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חדשים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שירלי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360" w:lineRule="auto"/>
        <w:ind w:left="1440" w:right="0" w:hanging="360"/>
        <w:jc w:val="left"/>
      </w:pPr>
      <w:r w:rsidDel="00000000" w:rsidR="00000000" w:rsidRPr="00000000">
        <w:rPr>
          <w:b w:val="1"/>
          <w:bCs w:val="1"/>
          <w:rtl w:val="1"/>
        </w:rPr>
        <w:t xml:space="preserve">הכרות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ופיסית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שיאפשרו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מאחורי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אבי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1"/>
        </w:rPr>
        <w:t xml:space="preserve">תמיכה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במדיניות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ויישומה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להבהיר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האקלים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ודי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מוכנה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הפגישות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חנוך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רמי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1"/>
        </w:rPr>
        <w:t xml:space="preserve">התערבות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בדיונים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שיקבל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פורמלית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ודי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מוכנה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הפגישות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1"/>
        </w:rPr>
        <w:t xml:space="preserve">דוברים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הפורום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בויקיפדיה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כשניים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פורמלית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מתנדבים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וכשבדקנו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ניציגי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ויקימדיה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מדוייק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היוזמות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יוזמות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הויקיפדים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ויקימדיה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לגביהן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להסתכל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בהמשך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המשתתפים</w:t>
      </w:r>
      <w:r w:rsidDel="00000000" w:rsidR="00000000" w:rsidRPr="00000000">
        <w:rPr>
          <w:b w:val="1"/>
          <w:bCs w:val="1"/>
          <w:rtl w:val="1"/>
        </w:rPr>
        <w:t xml:space="preserve">: 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לויקימדיה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עומר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ולהתמקד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שאכפת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כתב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גיל</w:t>
      </w:r>
    </w:p>
    <w:sectPr>
      <w:pgSz w:h="16834" w:w="11909" w:orient="portrait"/>
      <w:pgMar w:bottom="1440" w:top="1440" w:left="1803" w:right="18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12A8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12A8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12A8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D12A8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D12A8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D12A8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D12A8C"/>
    <w:rPr>
      <w:rFonts w:cstheme="majorBidi" w:eastAsiaTheme="majorEastAsia"/>
      <w:i w:val="1"/>
      <w:iCs w:val="1"/>
      <w:color w:val="0f4761" w:themeColor="accent1" w:themeShade="0000BF"/>
      <w:sz w:val="24"/>
      <w:szCs w:val="24"/>
    </w:rPr>
  </w:style>
  <w:style w:type="character" w:styleId="50" w:customStyle="1">
    <w:name w:val="כותרת 5 תו"/>
    <w:basedOn w:val="a0"/>
    <w:link w:val="5"/>
    <w:uiPriority w:val="9"/>
    <w:semiHidden w:val="1"/>
    <w:rsid w:val="00D12A8C"/>
    <w:rPr>
      <w:rFonts w:cstheme="majorBidi" w:eastAsiaTheme="majorEastAsia"/>
      <w:color w:val="0f4761" w:themeColor="accent1" w:themeShade="0000BF"/>
      <w:sz w:val="24"/>
      <w:szCs w:val="24"/>
    </w:rPr>
  </w:style>
  <w:style w:type="character" w:styleId="60" w:customStyle="1">
    <w:name w:val="כותרת 6 תו"/>
    <w:basedOn w:val="a0"/>
    <w:link w:val="6"/>
    <w:uiPriority w:val="9"/>
    <w:semiHidden w:val="1"/>
    <w:rsid w:val="00D12A8C"/>
    <w:rPr>
      <w:rFonts w:cstheme="majorBidi" w:eastAsiaTheme="majorEastAsia"/>
      <w:i w:val="1"/>
      <w:iCs w:val="1"/>
      <w:color w:val="595959" w:themeColor="text1" w:themeTint="0000A6"/>
      <w:sz w:val="24"/>
      <w:szCs w:val="24"/>
    </w:rPr>
  </w:style>
  <w:style w:type="character" w:styleId="70" w:customStyle="1">
    <w:name w:val="כותרת 7 תו"/>
    <w:basedOn w:val="a0"/>
    <w:link w:val="7"/>
    <w:uiPriority w:val="9"/>
    <w:semiHidden w:val="1"/>
    <w:rsid w:val="00D12A8C"/>
    <w:rPr>
      <w:rFonts w:cstheme="majorBidi" w:eastAsiaTheme="majorEastAsia"/>
      <w:color w:val="595959" w:themeColor="text1" w:themeTint="0000A6"/>
      <w:sz w:val="24"/>
      <w:szCs w:val="24"/>
    </w:rPr>
  </w:style>
  <w:style w:type="character" w:styleId="80" w:customStyle="1">
    <w:name w:val="כותרת 8 תו"/>
    <w:basedOn w:val="a0"/>
    <w:link w:val="8"/>
    <w:uiPriority w:val="9"/>
    <w:semiHidden w:val="1"/>
    <w:rsid w:val="00D12A8C"/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character" w:styleId="90" w:customStyle="1">
    <w:name w:val="כותרת 9 תו"/>
    <w:basedOn w:val="a0"/>
    <w:link w:val="9"/>
    <w:uiPriority w:val="9"/>
    <w:semiHidden w:val="1"/>
    <w:rsid w:val="00D12A8C"/>
    <w:rPr>
      <w:rFonts w:cstheme="majorBidi" w:eastAsiaTheme="majorEastAsia"/>
      <w:color w:val="272727" w:themeColor="text1" w:themeTint="0000D8"/>
      <w:sz w:val="24"/>
      <w:szCs w:val="24"/>
    </w:rPr>
  </w:style>
  <w:style w:type="character" w:styleId="a4" w:customStyle="1">
    <w:name w:val="כותרת טקסט תו"/>
    <w:basedOn w:val="a0"/>
    <w:link w:val="a3"/>
    <w:uiPriority w:val="10"/>
    <w:rsid w:val="00D12A8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D12A8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12A8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D12A8C"/>
    <w:rPr>
      <w:rFonts w:cs="Arial"/>
      <w:i w:val="1"/>
      <w:iCs w:val="1"/>
      <w:color w:val="404040" w:themeColor="text1" w:themeTint="0000BF"/>
      <w:sz w:val="24"/>
      <w:szCs w:val="24"/>
    </w:rPr>
  </w:style>
  <w:style w:type="paragraph" w:styleId="a9">
    <w:name w:val="List Paragraph"/>
    <w:basedOn w:val="a"/>
    <w:uiPriority w:val="34"/>
    <w:qFormat w:val="1"/>
    <w:rsid w:val="00D12A8C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D12A8C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D12A8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D12A8C"/>
    <w:rPr>
      <w:rFonts w:cs="Arial"/>
      <w:i w:val="1"/>
      <w:iCs w:val="1"/>
      <w:color w:val="0f4761" w:themeColor="accent1" w:themeShade="0000BF"/>
      <w:sz w:val="24"/>
      <w:szCs w:val="24"/>
    </w:rPr>
  </w:style>
  <w:style w:type="character" w:styleId="ad">
    <w:name w:val="Intense Reference"/>
    <w:basedOn w:val="a0"/>
    <w:uiPriority w:val="32"/>
    <w:qFormat w:val="1"/>
    <w:rsid w:val="00D12A8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vmiN9GaE0ON0LAldXgL0Il3UAA==">CgMxLjA4AHIhMUJhMHY1eThFQWZtVHo5TUt5S25UUG1iUmpBR1ZLbHVC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2025-10-02T15:18:00Z</dcterms:created>
  <dc:creator>סהר מיכאל כהן-גל</dc:creator>
</cp:coreProperties>
</file>